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A7BDF" w14:textId="4D903B22" w:rsidR="00D57C8D" w:rsidRPr="00166578" w:rsidRDefault="00DE25C3" w:rsidP="00D57C8D">
      <w:pPr>
        <w:ind w:firstLineChars="100" w:firstLine="321"/>
        <w:jc w:val="center"/>
        <w:rPr>
          <w:rFonts w:ascii="Aptos Narrow" w:eastAsia="Times New Roman" w:hAnsi="Aptos Narrow" w:cs="Times New Roman"/>
          <w:b/>
          <w:bCs/>
          <w:color w:val="0F243E" w:themeColor="text2" w:themeShade="80"/>
          <w:sz w:val="16"/>
          <w:szCs w:val="16"/>
        </w:rPr>
      </w:pPr>
      <w:r w:rsidRPr="00166578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MLU-</w:t>
      </w:r>
      <w:r w:rsidR="00B65BE2" w:rsidRPr="00166578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3</w:t>
      </w:r>
      <w:r w:rsidRPr="00166578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.</w:t>
      </w:r>
      <w:r w:rsidR="00B65BE2" w:rsidRPr="00166578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1</w:t>
      </w:r>
      <w:r w:rsidRPr="00166578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—</w:t>
      </w:r>
      <w:r w:rsidRPr="00166578">
        <w:rPr>
          <w:color w:val="0F243E" w:themeColor="text2" w:themeShade="80"/>
        </w:rPr>
        <w:t xml:space="preserve"> </w:t>
      </w:r>
      <w:r w:rsidR="00FC419C" w:rsidRPr="0016657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</w:rPr>
        <w:t xml:space="preserve">Pillars of Islam: </w:t>
      </w:r>
      <w:proofErr w:type="spellStart"/>
      <w:r w:rsidR="00FC419C" w:rsidRPr="0016657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</w:rPr>
        <w:t>Shahada</w:t>
      </w:r>
      <w:proofErr w:type="spellEnd"/>
      <w:r w:rsidR="00FC419C" w:rsidRPr="0016657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</w:rPr>
        <w:t>, Prayer (</w:t>
      </w:r>
      <w:proofErr w:type="spellStart"/>
      <w:r w:rsidR="00FC419C" w:rsidRPr="0016657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</w:rPr>
        <w:t>Salaat</w:t>
      </w:r>
      <w:proofErr w:type="spellEnd"/>
      <w:r w:rsidR="00FC419C" w:rsidRPr="0016657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</w:rPr>
        <w:t>)</w:t>
      </w:r>
      <w:r w:rsidR="0016657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</w:rPr>
        <w:t xml:space="preserve"> </w:t>
      </w:r>
      <w:r w:rsidR="00FC419C" w:rsidRPr="0016657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</w:rPr>
        <w:t>&amp; Fasting (</w:t>
      </w:r>
      <w:proofErr w:type="spellStart"/>
      <w:r w:rsidR="00FC419C" w:rsidRPr="0016657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</w:rPr>
        <w:t>Sawm</w:t>
      </w:r>
      <w:proofErr w:type="spellEnd"/>
      <w:r w:rsidR="00FC419C" w:rsidRPr="0016657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</w:rPr>
        <w:t>)</w:t>
      </w:r>
    </w:p>
    <w:p w14:paraId="213AE86F" w14:textId="09750D87" w:rsidR="00112B73" w:rsidRDefault="00112B73" w:rsidP="00166578">
      <w:pPr>
        <w:pStyle w:val="Title"/>
        <w:spacing w:after="60"/>
      </w:pPr>
    </w:p>
    <w:p w14:paraId="6BF3AA76" w14:textId="2E1F74A7" w:rsidR="00112B73" w:rsidRPr="00166578" w:rsidRDefault="00DE25C3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3C3E27">
        <w:rPr>
          <w:rFonts w:ascii="Times New Roman" w:hAnsi="Times New Roman" w:cs="Times New Roman"/>
          <w:b/>
          <w:sz w:val="28"/>
          <w:szCs w:val="28"/>
        </w:rPr>
        <w:t>Brief Overview.</w:t>
      </w:r>
      <w:r w:rsidRPr="007869BD">
        <w:rPr>
          <w:b/>
          <w:sz w:val="24"/>
          <w:szCs w:val="24"/>
        </w:rPr>
        <w:t xml:space="preserve"> </w:t>
      </w:r>
      <w:r w:rsidR="00166578" w:rsidRPr="00166578">
        <w:rPr>
          <w:rFonts w:ascii="Times New Roman" w:hAnsi="Times New Roman" w:cs="Times New Roman"/>
          <w:sz w:val="24"/>
          <w:szCs w:val="24"/>
        </w:rPr>
        <w:t>This MLU focuses on worship (`</w:t>
      </w:r>
      <w:proofErr w:type="spellStart"/>
      <w:r w:rsidR="00166578" w:rsidRPr="00166578">
        <w:rPr>
          <w:rFonts w:ascii="Times New Roman" w:hAnsi="Times New Roman" w:cs="Times New Roman"/>
          <w:sz w:val="24"/>
          <w:szCs w:val="24"/>
        </w:rPr>
        <w:t>Ibadah</w:t>
      </w:r>
      <w:proofErr w:type="spellEnd"/>
      <w:r w:rsidR="00166578" w:rsidRPr="00166578">
        <w:rPr>
          <w:rFonts w:ascii="Times New Roman" w:hAnsi="Times New Roman" w:cs="Times New Roman"/>
          <w:sz w:val="24"/>
          <w:szCs w:val="24"/>
        </w:rPr>
        <w:t xml:space="preserve">) in Islam, with particular emphasis on </w:t>
      </w:r>
      <w:proofErr w:type="spellStart"/>
      <w:r w:rsidR="00166578" w:rsidRPr="00166578">
        <w:rPr>
          <w:rFonts w:ascii="Times New Roman" w:hAnsi="Times New Roman" w:cs="Times New Roman"/>
          <w:sz w:val="24"/>
          <w:szCs w:val="24"/>
        </w:rPr>
        <w:t>Salaat</w:t>
      </w:r>
      <w:proofErr w:type="spellEnd"/>
      <w:r w:rsidR="00166578" w:rsidRPr="00166578">
        <w:rPr>
          <w:rFonts w:ascii="Times New Roman" w:hAnsi="Times New Roman" w:cs="Times New Roman"/>
          <w:sz w:val="24"/>
          <w:szCs w:val="24"/>
        </w:rPr>
        <w:t xml:space="preserve"> (prayer), </w:t>
      </w:r>
      <w:proofErr w:type="spellStart"/>
      <w:r w:rsidR="00166578" w:rsidRPr="00166578">
        <w:rPr>
          <w:rFonts w:ascii="Times New Roman" w:hAnsi="Times New Roman" w:cs="Times New Roman"/>
          <w:sz w:val="24"/>
          <w:szCs w:val="24"/>
        </w:rPr>
        <w:t>Wudu</w:t>
      </w:r>
      <w:proofErr w:type="spellEnd"/>
      <w:r w:rsidR="00166578" w:rsidRPr="00166578">
        <w:rPr>
          <w:rFonts w:ascii="Times New Roman" w:hAnsi="Times New Roman" w:cs="Times New Roman"/>
          <w:sz w:val="24"/>
          <w:szCs w:val="24"/>
        </w:rPr>
        <w:t xml:space="preserve">’ (ablution), and </w:t>
      </w:r>
      <w:proofErr w:type="spellStart"/>
      <w:r w:rsidR="00166578" w:rsidRPr="00166578">
        <w:rPr>
          <w:rFonts w:ascii="Times New Roman" w:hAnsi="Times New Roman" w:cs="Times New Roman"/>
          <w:sz w:val="24"/>
          <w:szCs w:val="24"/>
        </w:rPr>
        <w:t>Sawm</w:t>
      </w:r>
      <w:proofErr w:type="spellEnd"/>
      <w:r w:rsidR="00166578" w:rsidRPr="00166578">
        <w:rPr>
          <w:rFonts w:ascii="Times New Roman" w:hAnsi="Times New Roman" w:cs="Times New Roman"/>
          <w:sz w:val="24"/>
          <w:szCs w:val="24"/>
        </w:rPr>
        <w:t xml:space="preserve"> (fasting). It develops learners’ understanding of worship as both a formal religious practice and a broader way of living with sincere intention and consciousness of Allah.</w:t>
      </w:r>
    </w:p>
    <w:p w14:paraId="4B120433" w14:textId="77777777" w:rsidR="003C3E27" w:rsidRPr="003C3E27" w:rsidRDefault="003C3E27">
      <w:pPr>
        <w:spacing w:after="80" w:line="240" w:lineRule="auto"/>
        <w:rPr>
          <w:rFonts w:ascii="Times New Roman" w:hAnsi="Times New Roman" w:cs="Times New Roman"/>
          <w:sz w:val="28"/>
          <w:szCs w:val="28"/>
        </w:rPr>
      </w:pPr>
    </w:p>
    <w:p w14:paraId="03F174E0" w14:textId="77777777" w:rsid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166578">
        <w:rPr>
          <w:rFonts w:ascii="Times New Roman" w:hAnsi="Times New Roman" w:cs="Times New Roman"/>
          <w:color w:val="1F497D" w:themeColor="text2"/>
          <w:sz w:val="24"/>
          <w:szCs w:val="24"/>
        </w:rPr>
        <w:t>MLO-3.1.1</w:t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60B0527F" w14:textId="611D5F7C" w:rsidR="00FC419C" w:rsidRP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>Understanding the concept of worship in Islam, emphasizing that all actions done with pure intention and God-consciousness are forms of devotion.</w:t>
      </w:r>
    </w:p>
    <w:p w14:paraId="70991DB4" w14:textId="77777777" w:rsid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166578">
        <w:rPr>
          <w:rFonts w:ascii="Times New Roman" w:hAnsi="Times New Roman" w:cs="Times New Roman"/>
          <w:color w:val="1F497D" w:themeColor="text2"/>
          <w:sz w:val="24"/>
          <w:szCs w:val="24"/>
        </w:rPr>
        <w:t>MLO-3.1.2</w:t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6759BC9C" w14:textId="3D156E83" w:rsidR="00FC419C" w:rsidRP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Recognizing the purpose of </w:t>
      </w:r>
      <w:proofErr w:type="spellStart"/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>Salaat</w:t>
      </w:r>
      <w:proofErr w:type="spellEnd"/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in strengthening belief in God and promoting moral and spiritual growth.</w:t>
      </w:r>
    </w:p>
    <w:p w14:paraId="22D65365" w14:textId="77777777" w:rsid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166578">
        <w:rPr>
          <w:rFonts w:ascii="Times New Roman" w:hAnsi="Times New Roman" w:cs="Times New Roman"/>
          <w:color w:val="1F497D" w:themeColor="text2"/>
          <w:sz w:val="24"/>
          <w:szCs w:val="24"/>
        </w:rPr>
        <w:t>MLO-3.1.3</w:t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78A58AC7" w14:textId="1349FC45" w:rsidR="00FC419C" w:rsidRP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Understanding how </w:t>
      </w:r>
      <w:proofErr w:type="spellStart"/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>Salaat</w:t>
      </w:r>
      <w:proofErr w:type="spellEnd"/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purifies the heart, nurtures the mind, and encourages virtuous behavior and exploring the holistic benefits of </w:t>
      </w:r>
      <w:proofErr w:type="spellStart"/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>Salaat</w:t>
      </w:r>
      <w:proofErr w:type="spellEnd"/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in spiritual, moral, and physical development.</w:t>
      </w:r>
    </w:p>
    <w:p w14:paraId="299D1BF3" w14:textId="77777777" w:rsid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166578">
        <w:rPr>
          <w:rFonts w:ascii="Times New Roman" w:hAnsi="Times New Roman" w:cs="Times New Roman"/>
          <w:color w:val="1F497D" w:themeColor="text2"/>
          <w:sz w:val="24"/>
          <w:szCs w:val="24"/>
        </w:rPr>
        <w:t>MLO-3.1.4</w:t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01C9F9E5" w14:textId="0B460303" w:rsidR="00FC419C" w:rsidRP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>Identifying the different kinds of Islamic prayer and their significance in daily worship.</w:t>
      </w:r>
    </w:p>
    <w:p w14:paraId="2835C6F0" w14:textId="77777777" w:rsid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166578">
        <w:rPr>
          <w:rFonts w:ascii="Times New Roman" w:hAnsi="Times New Roman" w:cs="Times New Roman"/>
          <w:color w:val="1F497D" w:themeColor="text2"/>
          <w:sz w:val="24"/>
          <w:szCs w:val="24"/>
        </w:rPr>
        <w:t>MLO-3.1.5</w:t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3C847493" w14:textId="321DAF98" w:rsidR="00FC419C" w:rsidRP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Describing the steps and significance of performing </w:t>
      </w:r>
      <w:proofErr w:type="spellStart"/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>Wudu</w:t>
      </w:r>
      <w:proofErr w:type="spellEnd"/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>’ before prayer.</w:t>
      </w:r>
    </w:p>
    <w:p w14:paraId="11C77EE5" w14:textId="77777777" w:rsid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166578">
        <w:rPr>
          <w:rFonts w:ascii="Times New Roman" w:hAnsi="Times New Roman" w:cs="Times New Roman"/>
          <w:color w:val="1F497D" w:themeColor="text2"/>
          <w:sz w:val="24"/>
          <w:szCs w:val="24"/>
        </w:rPr>
        <w:t>MLO-3.1.6</w:t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4078EF97" w14:textId="2D5BE4F8" w:rsidR="00FC419C" w:rsidRP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>Explaining the spiritual and moral significance of fasting in Islam.</w:t>
      </w:r>
    </w:p>
    <w:p w14:paraId="76A71BC1" w14:textId="77777777" w:rsid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166578">
        <w:rPr>
          <w:rFonts w:ascii="Times New Roman" w:hAnsi="Times New Roman" w:cs="Times New Roman"/>
          <w:color w:val="1F497D" w:themeColor="text2"/>
          <w:sz w:val="24"/>
          <w:szCs w:val="24"/>
        </w:rPr>
        <w:t>MLO-3.1.7</w:t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7A8C4992" w14:textId="03E0C01D" w:rsidR="00FC419C" w:rsidRP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Explaining the </w:t>
      </w:r>
      <w:proofErr w:type="spellStart"/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>Quranic</w:t>
      </w:r>
      <w:proofErr w:type="spellEnd"/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guidance on fasting and identifying who is obligated to observe fasting in Ramadan.</w:t>
      </w:r>
    </w:p>
    <w:p w14:paraId="339EC558" w14:textId="77777777" w:rsid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color w:val="auto"/>
          <w:sz w:val="24"/>
          <w:szCs w:val="24"/>
        </w:rPr>
      </w:pPr>
      <w:r w:rsidRPr="00166578">
        <w:rPr>
          <w:rFonts w:ascii="Times New Roman" w:hAnsi="Times New Roman" w:cs="Times New Roman"/>
          <w:color w:val="1F497D" w:themeColor="text2"/>
          <w:sz w:val="24"/>
          <w:szCs w:val="24"/>
        </w:rPr>
        <w:t>MLO-3.1.8</w:t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FC419C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4AA75C65" w14:textId="6D05A30C" w:rsidR="00112B73" w:rsidRPr="00FC419C" w:rsidRDefault="00FC419C" w:rsidP="00FC419C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C419C">
        <w:rPr>
          <w:rFonts w:ascii="Times New Roman" w:hAnsi="Times New Roman" w:cs="Times New Roman"/>
          <w:b w:val="0"/>
          <w:color w:val="auto"/>
          <w:sz w:val="24"/>
          <w:szCs w:val="24"/>
        </w:rPr>
        <w:t>Identifying the categories of people exempted from fasting in Ramadan and explaining the proper conduct and recommended practices during the month.</w:t>
      </w:r>
      <w:bookmarkStart w:id="0" w:name="_GoBack"/>
      <w:bookmarkEnd w:id="0"/>
    </w:p>
    <w:sectPr w:rsidR="00112B73" w:rsidRPr="00FC419C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D9AEE" w14:textId="77777777" w:rsidR="008403D1" w:rsidRDefault="008403D1">
      <w:pPr>
        <w:spacing w:after="0" w:line="240" w:lineRule="auto"/>
      </w:pPr>
      <w:r>
        <w:separator/>
      </w:r>
    </w:p>
  </w:endnote>
  <w:endnote w:type="continuationSeparator" w:id="0">
    <w:p w14:paraId="42F5620D" w14:textId="77777777" w:rsidR="008403D1" w:rsidRDefault="0084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Narrow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46D302E" w:rsidR="00112B73" w:rsidRDefault="00166578">
    <w:pPr>
      <w:pStyle w:val="Footer"/>
      <w:jc w:val="center"/>
    </w:pPr>
    <w:r>
      <w:rPr>
        <w:i/>
        <w:sz w:val="14"/>
      </w:rPr>
      <w:t>HUM112</w:t>
    </w:r>
    <w:r w:rsidR="00DE25C3">
      <w:rPr>
        <w:i/>
        <w:sz w:val="14"/>
      </w:rPr>
      <w:t xml:space="preserve"> </w:t>
    </w:r>
    <w:r>
      <w:rPr>
        <w:i/>
        <w:sz w:val="14"/>
      </w:rPr>
      <w:t>Islamic Studies | MLU Overview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600D3" w14:textId="77777777" w:rsidR="008403D1" w:rsidRDefault="008403D1">
      <w:pPr>
        <w:spacing w:after="0" w:line="240" w:lineRule="auto"/>
      </w:pPr>
      <w:r>
        <w:separator/>
      </w:r>
    </w:p>
  </w:footnote>
  <w:footnote w:type="continuationSeparator" w:id="0">
    <w:p w14:paraId="73046650" w14:textId="77777777" w:rsidR="008403D1" w:rsidRDefault="00840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6F41"/>
    <w:rsid w:val="00034616"/>
    <w:rsid w:val="0006063C"/>
    <w:rsid w:val="00066624"/>
    <w:rsid w:val="00112B73"/>
    <w:rsid w:val="0015074B"/>
    <w:rsid w:val="00166578"/>
    <w:rsid w:val="0029639D"/>
    <w:rsid w:val="00326F90"/>
    <w:rsid w:val="003C3E27"/>
    <w:rsid w:val="004C6C28"/>
    <w:rsid w:val="005233B1"/>
    <w:rsid w:val="005A074E"/>
    <w:rsid w:val="006D06A4"/>
    <w:rsid w:val="00771D80"/>
    <w:rsid w:val="007869BD"/>
    <w:rsid w:val="008403D1"/>
    <w:rsid w:val="00936BDA"/>
    <w:rsid w:val="009C0465"/>
    <w:rsid w:val="009F2A1B"/>
    <w:rsid w:val="00AA1D8D"/>
    <w:rsid w:val="00B47730"/>
    <w:rsid w:val="00B65BE2"/>
    <w:rsid w:val="00B83B10"/>
    <w:rsid w:val="00CB0664"/>
    <w:rsid w:val="00D57C8D"/>
    <w:rsid w:val="00DE25C3"/>
    <w:rsid w:val="00F31FC7"/>
    <w:rsid w:val="00FC41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A5DD70-9892-4FD6-80B6-50DFB1DD5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4</cp:revision>
  <dcterms:created xsi:type="dcterms:W3CDTF">2026-08-20T14:59:00Z</dcterms:created>
  <dcterms:modified xsi:type="dcterms:W3CDTF">2026-08-24T04:59:00Z</dcterms:modified>
  <cp:category/>
</cp:coreProperties>
</file>